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бизнес-рисками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E10722" w:rsidR="00A77598" w:rsidRPr="007470D1" w:rsidRDefault="007470D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22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222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Гашко Дмитрий Валерьевич</w:t>
            </w:r>
          </w:p>
        </w:tc>
      </w:tr>
      <w:tr w:rsidR="007A7979" w:rsidRPr="007A7979" w14:paraId="28AE50DA" w14:textId="77777777" w:rsidTr="00ED54AA">
        <w:tc>
          <w:tcPr>
            <w:tcW w:w="9345" w:type="dxa"/>
          </w:tcPr>
          <w:p w14:paraId="61B99C4E" w14:textId="77777777" w:rsidR="007A7979" w:rsidRPr="000C22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222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C222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C22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C2225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0C2225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B0AAA0" w:rsidR="004475DA" w:rsidRPr="007470D1" w:rsidRDefault="007470D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FE1C28" w14:textId="77777777" w:rsidR="000C22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3648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_Toc199333648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3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558B25CA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49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_Toc199333649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3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56358881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0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_Toc199333650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3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5EC299B3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1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_Toc199333651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3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6A8F43E3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2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_Toc199333652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4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152C4FD5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3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_Toc199333653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4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5FFF553A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4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_Toc199333654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5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61756A69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5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_Toc199333655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5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70801DE6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6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_Toc199333656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6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7E080600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7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_Toc199333657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7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14DB1B2C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8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_Toc199333658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8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34AE337D" w14:textId="77777777" w:rsidR="000C2225" w:rsidRDefault="00D771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59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_Toc199333659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19FA0759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60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_Toc199333660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27F89901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61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_Toc199333661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071293A2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62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_Toc199333662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6EB66047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63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_Toc199333663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659866FF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64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_Toc199333664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22B4315C" w14:textId="77777777" w:rsidR="000C2225" w:rsidRDefault="00D771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665" w:history="1">
            <w:r w:rsidR="000C2225" w:rsidRPr="000B492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2225">
              <w:rPr>
                <w:noProof/>
                <w:webHidden/>
              </w:rPr>
              <w:tab/>
            </w:r>
            <w:r w:rsidR="000C2225">
              <w:rPr>
                <w:noProof/>
                <w:webHidden/>
              </w:rPr>
              <w:fldChar w:fldCharType="begin"/>
            </w:r>
            <w:r w:rsidR="000C2225">
              <w:rPr>
                <w:noProof/>
                <w:webHidden/>
              </w:rPr>
              <w:instrText xml:space="preserve"> PAGEREF _Toc199333665 \h </w:instrText>
            </w:r>
            <w:r w:rsidR="000C2225">
              <w:rPr>
                <w:noProof/>
                <w:webHidden/>
              </w:rPr>
            </w:r>
            <w:r w:rsidR="000C2225">
              <w:rPr>
                <w:noProof/>
                <w:webHidden/>
              </w:rPr>
              <w:fldChar w:fldCharType="separate"/>
            </w:r>
            <w:r w:rsidR="000C2225">
              <w:rPr>
                <w:noProof/>
                <w:webHidden/>
              </w:rPr>
              <w:t>10</w:t>
            </w:r>
            <w:r w:rsidR="000C22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3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выявления и оценки рисков бизнес-системы и разработки программы управления ими.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3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бизнес-рисками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3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C22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22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22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22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22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22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C22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C22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22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22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0C222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2225">
              <w:rPr>
                <w:rFonts w:ascii="Times New Roman" w:hAnsi="Times New Roman" w:cs="Times New Roman"/>
              </w:rPr>
              <w:t xml:space="preserve"> формировать и оптимизировать проекты создания и развития бизнес-систем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22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  <w:lang w:bidi="ru-RU"/>
              </w:rPr>
              <w:t xml:space="preserve">ПК-3.2 - Выявляет и оценивает все виды рисков </w:t>
            </w:r>
            <w:proofErr w:type="gramStart"/>
            <w:r w:rsidRPr="000C2225">
              <w:rPr>
                <w:rFonts w:ascii="Times New Roman" w:hAnsi="Times New Roman" w:cs="Times New Roman"/>
                <w:lang w:bidi="ru-RU"/>
              </w:rPr>
              <w:t>бизнес-системы</w:t>
            </w:r>
            <w:proofErr w:type="gramEnd"/>
            <w:r w:rsidRPr="000C2225">
              <w:rPr>
                <w:rFonts w:ascii="Times New Roman" w:hAnsi="Times New Roman" w:cs="Times New Roman"/>
                <w:lang w:bidi="ru-RU"/>
              </w:rPr>
              <w:t>, разрабатывает программу управления ими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22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2225">
              <w:rPr>
                <w:rFonts w:ascii="Times New Roman" w:hAnsi="Times New Roman" w:cs="Times New Roman"/>
              </w:rPr>
              <w:t xml:space="preserve">теоретические и практические основы управления рисками </w:t>
            </w:r>
            <w:proofErr w:type="gramStart"/>
            <w:r w:rsidR="00316402" w:rsidRPr="000C2225">
              <w:rPr>
                <w:rFonts w:ascii="Times New Roman" w:hAnsi="Times New Roman" w:cs="Times New Roman"/>
              </w:rPr>
              <w:t>бизнес-системы</w:t>
            </w:r>
            <w:proofErr w:type="gramEnd"/>
            <w:r w:rsidR="00316402" w:rsidRPr="000C2225">
              <w:rPr>
                <w:rFonts w:ascii="Times New Roman" w:hAnsi="Times New Roman" w:cs="Times New Roman"/>
              </w:rPr>
              <w:t>; нормативно-правовые основы и организационно-экономическое содержание управления рисками бизнес-системы</w:t>
            </w:r>
            <w:r w:rsidRPr="000C22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22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2225">
              <w:rPr>
                <w:rFonts w:ascii="Times New Roman" w:hAnsi="Times New Roman" w:cs="Times New Roman"/>
              </w:rPr>
              <w:t xml:space="preserve">анализировать внешнюю и внутреннюю среду функционирования бизнес-системы, выявлять и оценивать бизнес-риски; разрабатывать программу управления бизнес-рисками в </w:t>
            </w:r>
            <w:proofErr w:type="gramStart"/>
            <w:r w:rsidR="00FD518F" w:rsidRPr="000C2225">
              <w:rPr>
                <w:rFonts w:ascii="Times New Roman" w:hAnsi="Times New Roman" w:cs="Times New Roman"/>
              </w:rPr>
              <w:t>составе</w:t>
            </w:r>
            <w:proofErr w:type="gramEnd"/>
            <w:r w:rsidR="00FD518F" w:rsidRPr="000C2225">
              <w:rPr>
                <w:rFonts w:ascii="Times New Roman" w:hAnsi="Times New Roman" w:cs="Times New Roman"/>
              </w:rPr>
              <w:t xml:space="preserve"> проектов создания и развития бизнес-систем</w:t>
            </w:r>
            <w:r w:rsidRPr="000C22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22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2225">
              <w:rPr>
                <w:rFonts w:ascii="Times New Roman" w:hAnsi="Times New Roman" w:cs="Times New Roman"/>
              </w:rPr>
              <w:t xml:space="preserve">базовыми навыками разработки программы управления бизнес-рисками в </w:t>
            </w:r>
            <w:proofErr w:type="gramStart"/>
            <w:r w:rsidR="00FD518F" w:rsidRPr="000C2225">
              <w:rPr>
                <w:rFonts w:ascii="Times New Roman" w:hAnsi="Times New Roman" w:cs="Times New Roman"/>
              </w:rPr>
              <w:t>составе</w:t>
            </w:r>
            <w:proofErr w:type="gramEnd"/>
            <w:r w:rsidR="00FD518F" w:rsidRPr="000C2225">
              <w:rPr>
                <w:rFonts w:ascii="Times New Roman" w:hAnsi="Times New Roman" w:cs="Times New Roman"/>
              </w:rPr>
              <w:t xml:space="preserve"> проекта создания и развития бизнес-систем</w:t>
            </w:r>
            <w:r w:rsidRPr="000C22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22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36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Бизнес-риски в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предпринимательского риска и природа его возникновения. Эволюция представлений о связи риска и предпринимательства и о сущности предпринимательского риска. Объективные и субъективные стороны риска. Осуществление предпринимательской деятельности в условиях определенности и отсутствия риска и в условиях неопределенности и риска: идеальная модель и реальная деятельность. Неоклассическое понимание риска: риск как ущерб и как возможность.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3EF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07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предпринимательскими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A90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управления предпринимательскими рисками: цели, задачи, структура, процесс управления предпринимательскими рисками и его основные этапы. Связь рисков и конкурентоспособности. Конкурентоспособность как фактор управления рисками. Управление рыночными рисками как фактор обеспечения и развития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DF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623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833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719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71009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55E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эффективной программы управления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0D9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управления рисками: структура, содержание, формы реализации. Проблемы формирования и реализации программы управления рисками. Оценка ее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40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34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CF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95C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972E973" w:rsidR="00963445" w:rsidRPr="00352B6F" w:rsidRDefault="000C22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36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36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Казакова, Н. А. Бизнес-анализ и управление рисками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 А. Казакова, А. Н. Иванова ; под ред. д-ра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. наук, проф. Н. А. Казаковой. — Москва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ИНФРА-М, 2024. — 336 с. — (Высшее образование: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https://znanium.ru/catalog/product/2149169</w:t>
              </w:r>
            </w:hyperlink>
          </w:p>
        </w:tc>
      </w:tr>
      <w:tr w:rsidR="00262CF0" w:rsidRPr="007E6725" w14:paraId="30941E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B7C3C" w14:textId="77777777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, Т. П. Управление рисками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Т.П.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, Ю.В.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Сяглова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9F120" w14:textId="77777777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https://znanium.ru/catalog/product/1995393</w:t>
              </w:r>
            </w:hyperlink>
          </w:p>
        </w:tc>
      </w:tr>
      <w:tr w:rsidR="00262CF0" w:rsidRPr="007E6725" w14:paraId="52952A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7132D" w14:textId="77777777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Москвин, В. А. Управление рисками при реализации инвестиционных проектов: рекомендации для предприятий и коммерческих банков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В. А. Москвин. - Москва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и Статистика, 2021.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576A48" w14:textId="77777777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https://znanium.ru/catalog/product/1831409</w:t>
              </w:r>
            </w:hyperlink>
          </w:p>
        </w:tc>
      </w:tr>
      <w:tr w:rsidR="00262CF0" w:rsidRPr="007E6725" w14:paraId="76A4BC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07211" w14:textId="77777777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систем управления рисками хозяйствующих субъектов : учебное пособие / В.И.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, В.М. Безденежных, А.В.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Дадалко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ед. А.В.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Дадалко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203 с. + Доп. материалы [Электронный ресурс]. — 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A4CEF7" w14:textId="77777777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https://znanium.ru/catalog/product/1863267 </w:t>
              </w:r>
            </w:hyperlink>
          </w:p>
        </w:tc>
      </w:tr>
      <w:tr w:rsidR="00262CF0" w:rsidRPr="007E6725" w14:paraId="494AD6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1098C" w14:textId="77777777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Щербак, А. В. Управление рисками в сфере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А.В. Щербак. — Москва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0808EA" w14:textId="77777777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https://znanium.ru/catalog/product/2207338</w:t>
              </w:r>
            </w:hyperlink>
          </w:p>
        </w:tc>
      </w:tr>
      <w:tr w:rsidR="00262CF0" w:rsidRPr="007E6725" w14:paraId="566BDC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1A39E8" w14:textId="77777777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Аптон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, Д. Управление рисками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научно-популярное издание / Д.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Аптон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, Е.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Вэй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, К. Гилберт [и др.]. - Москва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, 2022. - 206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C66AE" w14:textId="77777777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https://znanium.ru/catalog/product/2138677 </w:t>
              </w:r>
            </w:hyperlink>
          </w:p>
        </w:tc>
      </w:tr>
      <w:tr w:rsidR="00262CF0" w:rsidRPr="007E6725" w14:paraId="1B5137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EAA8AE" w14:textId="77777777" w:rsidR="00262CF0" w:rsidRPr="000C2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, В. И. Управление операционными рисками как фактор обеспечения экономической безопасности хозяйствующего субъекта: Монография /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В.И., Кузнецова Ю.А.,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Дадалко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А.В.; Под общ. ред. </w:t>
            </w:r>
            <w:proofErr w:type="spell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Дадалко</w:t>
            </w:r>
            <w:proofErr w:type="spell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 xml:space="preserve"> В.А. - Москва </w:t>
            </w:r>
            <w:proofErr w:type="gramStart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0C2225">
              <w:rPr>
                <w:rFonts w:ascii="Times New Roman" w:hAnsi="Times New Roman" w:cs="Times New Roman"/>
                <w:sz w:val="24"/>
                <w:szCs w:val="24"/>
              </w:rPr>
              <w:t>ИЦ ИНФРА-М, 2017. - 442 с. (Научная мысль).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55D820" w14:textId="77777777" w:rsidR="00262CF0" w:rsidRPr="000C2225" w:rsidRDefault="00D771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https://znanium.ru/catalog/product/881311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36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62D704" w14:textId="77777777" w:rsidTr="007B550D">
        <w:tc>
          <w:tcPr>
            <w:tcW w:w="9345" w:type="dxa"/>
          </w:tcPr>
          <w:p w14:paraId="15C3FA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C25A34" w14:textId="77777777" w:rsidTr="007B550D">
        <w:tc>
          <w:tcPr>
            <w:tcW w:w="9345" w:type="dxa"/>
          </w:tcPr>
          <w:p w14:paraId="5CDF6F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B58787" w14:textId="77777777" w:rsidTr="007B550D">
        <w:tc>
          <w:tcPr>
            <w:tcW w:w="9345" w:type="dxa"/>
          </w:tcPr>
          <w:p w14:paraId="750B39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A7AF69" w14:textId="77777777" w:rsidTr="007B550D">
        <w:tc>
          <w:tcPr>
            <w:tcW w:w="9345" w:type="dxa"/>
          </w:tcPr>
          <w:p w14:paraId="311D21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36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71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3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22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22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22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22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22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22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2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2225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2225">
              <w:rPr>
                <w:sz w:val="22"/>
                <w:szCs w:val="22"/>
              </w:rPr>
              <w:t>комплексом</w:t>
            </w:r>
            <w:proofErr w:type="gramStart"/>
            <w:r w:rsidRPr="000C2225">
              <w:rPr>
                <w:sz w:val="22"/>
                <w:szCs w:val="22"/>
              </w:rPr>
              <w:t>.С</w:t>
            </w:r>
            <w:proofErr w:type="gramEnd"/>
            <w:r w:rsidRPr="000C2225">
              <w:rPr>
                <w:sz w:val="22"/>
                <w:szCs w:val="22"/>
              </w:rPr>
              <w:t>пециализированная</w:t>
            </w:r>
            <w:proofErr w:type="spellEnd"/>
            <w:r w:rsidRPr="000C222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C2225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0C2225">
              <w:rPr>
                <w:sz w:val="22"/>
                <w:szCs w:val="22"/>
                <w:lang w:val="en-US"/>
              </w:rPr>
              <w:t>Intel</w:t>
            </w:r>
            <w:r w:rsidRPr="000C2225">
              <w:rPr>
                <w:sz w:val="22"/>
                <w:szCs w:val="22"/>
              </w:rPr>
              <w:t xml:space="preserve">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225">
              <w:rPr>
                <w:sz w:val="22"/>
                <w:szCs w:val="22"/>
              </w:rPr>
              <w:t>3 2100 3.3/4</w:t>
            </w:r>
            <w:r w:rsidRPr="000C2225">
              <w:rPr>
                <w:sz w:val="22"/>
                <w:szCs w:val="22"/>
                <w:lang w:val="en-US"/>
              </w:rPr>
              <w:t>Gb</w:t>
            </w:r>
            <w:r w:rsidRPr="000C2225">
              <w:rPr>
                <w:sz w:val="22"/>
                <w:szCs w:val="22"/>
              </w:rPr>
              <w:t>/500</w:t>
            </w:r>
            <w:r w:rsidRPr="000C2225">
              <w:rPr>
                <w:sz w:val="22"/>
                <w:szCs w:val="22"/>
                <w:lang w:val="en-US"/>
              </w:rPr>
              <w:t>Gb</w:t>
            </w:r>
            <w:r w:rsidRPr="000C2225">
              <w:rPr>
                <w:sz w:val="22"/>
                <w:szCs w:val="22"/>
              </w:rPr>
              <w:t>/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C2225">
              <w:rPr>
                <w:sz w:val="22"/>
                <w:szCs w:val="22"/>
              </w:rPr>
              <w:t xml:space="preserve">193 - 1 шт., Проектор </w:t>
            </w:r>
            <w:r w:rsidRPr="000C2225">
              <w:rPr>
                <w:sz w:val="22"/>
                <w:szCs w:val="22"/>
                <w:lang w:val="en-US"/>
              </w:rPr>
              <w:t>Sanyo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PLCXU</w:t>
            </w:r>
            <w:r w:rsidRPr="000C2225">
              <w:rPr>
                <w:sz w:val="22"/>
                <w:szCs w:val="22"/>
              </w:rPr>
              <w:t xml:space="preserve">106 - 1 шт., Колонки </w:t>
            </w:r>
            <w:r w:rsidRPr="000C2225">
              <w:rPr>
                <w:sz w:val="22"/>
                <w:szCs w:val="22"/>
                <w:lang w:val="en-US"/>
              </w:rPr>
              <w:t>Hi</w:t>
            </w:r>
            <w:r w:rsidRPr="000C2225">
              <w:rPr>
                <w:sz w:val="22"/>
                <w:szCs w:val="22"/>
              </w:rPr>
              <w:t>-</w:t>
            </w:r>
            <w:r w:rsidRPr="000C2225">
              <w:rPr>
                <w:sz w:val="22"/>
                <w:szCs w:val="22"/>
                <w:lang w:val="en-US"/>
              </w:rPr>
              <w:t>Fi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PRO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MASK</w:t>
            </w:r>
            <w:r w:rsidRPr="000C2225">
              <w:rPr>
                <w:sz w:val="22"/>
                <w:szCs w:val="22"/>
              </w:rPr>
              <w:t>6</w:t>
            </w:r>
            <w:r w:rsidRPr="000C2225">
              <w:rPr>
                <w:sz w:val="22"/>
                <w:szCs w:val="22"/>
                <w:lang w:val="en-US"/>
              </w:rPr>
              <w:t>T</w:t>
            </w:r>
            <w:r w:rsidRPr="000C2225">
              <w:rPr>
                <w:sz w:val="22"/>
                <w:szCs w:val="22"/>
              </w:rPr>
              <w:t>-</w:t>
            </w:r>
            <w:r w:rsidRPr="000C2225">
              <w:rPr>
                <w:sz w:val="22"/>
                <w:szCs w:val="22"/>
                <w:lang w:val="en-US"/>
              </w:rPr>
              <w:t>W</w:t>
            </w:r>
            <w:r w:rsidRPr="000C2225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TA</w:t>
            </w:r>
            <w:r w:rsidRPr="000C2225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0C2225">
              <w:rPr>
                <w:sz w:val="22"/>
                <w:szCs w:val="22"/>
                <w:lang w:val="en-US"/>
              </w:rPr>
              <w:t>Matte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White</w:t>
            </w:r>
            <w:r w:rsidRPr="000C222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0C2225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2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22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22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C222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C2225" w14:paraId="3A8523CD" w14:textId="77777777" w:rsidTr="008416EB">
        <w:tc>
          <w:tcPr>
            <w:tcW w:w="7797" w:type="dxa"/>
            <w:shd w:val="clear" w:color="auto" w:fill="auto"/>
          </w:tcPr>
          <w:p w14:paraId="4D01307A" w14:textId="77777777" w:rsidR="002C735C" w:rsidRPr="000C2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2225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2225">
              <w:rPr>
                <w:sz w:val="22"/>
                <w:szCs w:val="22"/>
              </w:rPr>
              <w:t>комплексом</w:t>
            </w:r>
            <w:proofErr w:type="gramStart"/>
            <w:r w:rsidRPr="000C2225">
              <w:rPr>
                <w:sz w:val="22"/>
                <w:szCs w:val="22"/>
              </w:rPr>
              <w:t>.С</w:t>
            </w:r>
            <w:proofErr w:type="gramEnd"/>
            <w:r w:rsidRPr="000C2225">
              <w:rPr>
                <w:sz w:val="22"/>
                <w:szCs w:val="22"/>
              </w:rPr>
              <w:t>пециализированная</w:t>
            </w:r>
            <w:proofErr w:type="spellEnd"/>
            <w:r w:rsidRPr="000C2225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0C2225">
              <w:rPr>
                <w:sz w:val="22"/>
                <w:szCs w:val="22"/>
              </w:rPr>
              <w:t xml:space="preserve">доска маркерная – 2 шт.; Компьютер </w:t>
            </w:r>
            <w:r w:rsidRPr="000C2225">
              <w:rPr>
                <w:sz w:val="22"/>
                <w:szCs w:val="22"/>
                <w:lang w:val="en-US"/>
              </w:rPr>
              <w:t>Intel</w:t>
            </w:r>
            <w:r w:rsidRPr="000C2225">
              <w:rPr>
                <w:sz w:val="22"/>
                <w:szCs w:val="22"/>
              </w:rPr>
              <w:t xml:space="preserve">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2225">
              <w:rPr>
                <w:sz w:val="22"/>
                <w:szCs w:val="22"/>
              </w:rPr>
              <w:t xml:space="preserve">5 </w:t>
            </w:r>
            <w:r w:rsidRPr="000C2225">
              <w:rPr>
                <w:sz w:val="22"/>
                <w:szCs w:val="22"/>
                <w:lang w:val="en-US"/>
              </w:rPr>
              <w:t>X</w:t>
            </w:r>
            <w:r w:rsidRPr="000C2225">
              <w:rPr>
                <w:sz w:val="22"/>
                <w:szCs w:val="22"/>
              </w:rPr>
              <w:t>4 4460 3.2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C2225">
              <w:rPr>
                <w:sz w:val="22"/>
                <w:szCs w:val="22"/>
              </w:rPr>
              <w:t>/8</w:t>
            </w:r>
            <w:r w:rsidRPr="000C2225">
              <w:rPr>
                <w:sz w:val="22"/>
                <w:szCs w:val="22"/>
                <w:lang w:val="en-US"/>
              </w:rPr>
              <w:t>Gb</w:t>
            </w:r>
            <w:r w:rsidRPr="000C2225">
              <w:rPr>
                <w:sz w:val="22"/>
                <w:szCs w:val="22"/>
              </w:rPr>
              <w:t>/1</w:t>
            </w:r>
            <w:r w:rsidRPr="000C2225">
              <w:rPr>
                <w:sz w:val="22"/>
                <w:szCs w:val="22"/>
                <w:lang w:val="en-US"/>
              </w:rPr>
              <w:t>Tb</w:t>
            </w:r>
            <w:r w:rsidRPr="000C2225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EX</w:t>
            </w:r>
            <w:r w:rsidRPr="000C2225">
              <w:rPr>
                <w:sz w:val="22"/>
                <w:szCs w:val="22"/>
              </w:rPr>
              <w:t xml:space="preserve">-632 - 1 шт.,  Экран  с электроприводом </w:t>
            </w:r>
            <w:r w:rsidRPr="000C2225">
              <w:rPr>
                <w:sz w:val="22"/>
                <w:szCs w:val="22"/>
                <w:lang w:val="en-US"/>
              </w:rPr>
              <w:t>Draper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Baronet</w:t>
            </w:r>
            <w:r w:rsidRPr="000C2225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0C2225">
              <w:rPr>
                <w:sz w:val="22"/>
                <w:szCs w:val="22"/>
                <w:lang w:val="en-US"/>
              </w:rPr>
              <w:t>Hi</w:t>
            </w:r>
            <w:r w:rsidRPr="000C2225">
              <w:rPr>
                <w:sz w:val="22"/>
                <w:szCs w:val="22"/>
              </w:rPr>
              <w:t>-</w:t>
            </w:r>
            <w:r w:rsidRPr="000C2225">
              <w:rPr>
                <w:sz w:val="22"/>
                <w:szCs w:val="22"/>
                <w:lang w:val="en-US"/>
              </w:rPr>
              <w:t>Fi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PRO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MASK</w:t>
            </w:r>
            <w:r w:rsidRPr="000C2225">
              <w:rPr>
                <w:sz w:val="22"/>
                <w:szCs w:val="22"/>
              </w:rPr>
              <w:t>6</w:t>
            </w:r>
            <w:r w:rsidRPr="000C2225">
              <w:rPr>
                <w:sz w:val="22"/>
                <w:szCs w:val="22"/>
                <w:lang w:val="en-US"/>
              </w:rPr>
              <w:t>T</w:t>
            </w:r>
            <w:r w:rsidRPr="000C2225">
              <w:rPr>
                <w:sz w:val="22"/>
                <w:szCs w:val="22"/>
              </w:rPr>
              <w:t>-</w:t>
            </w:r>
            <w:r w:rsidRPr="000C2225">
              <w:rPr>
                <w:sz w:val="22"/>
                <w:szCs w:val="22"/>
                <w:lang w:val="en-US"/>
              </w:rPr>
              <w:t>W</w:t>
            </w:r>
            <w:r w:rsidRPr="000C2225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TA</w:t>
            </w:r>
            <w:r w:rsidRPr="000C222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0C222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AD9049" w14:textId="77777777" w:rsidR="002C735C" w:rsidRPr="000C2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22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22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C222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C2225" w14:paraId="20C218F3" w14:textId="77777777" w:rsidTr="008416EB">
        <w:tc>
          <w:tcPr>
            <w:tcW w:w="7797" w:type="dxa"/>
            <w:shd w:val="clear" w:color="auto" w:fill="auto"/>
          </w:tcPr>
          <w:p w14:paraId="20BB3CCD" w14:textId="77777777" w:rsidR="002C735C" w:rsidRPr="000C2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2225">
              <w:rPr>
                <w:sz w:val="22"/>
                <w:szCs w:val="22"/>
              </w:rPr>
              <w:t xml:space="preserve">Ауд. 401 </w:t>
            </w:r>
            <w:proofErr w:type="spellStart"/>
            <w:r w:rsidRPr="000C2225">
              <w:rPr>
                <w:sz w:val="22"/>
                <w:szCs w:val="22"/>
              </w:rPr>
              <w:t>пом</w:t>
            </w:r>
            <w:proofErr w:type="spellEnd"/>
            <w:r w:rsidRPr="000C2225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0C2225">
              <w:rPr>
                <w:sz w:val="22"/>
                <w:szCs w:val="22"/>
              </w:rPr>
              <w:t>комплекс"</w:t>
            </w:r>
            <w:proofErr w:type="gramStart"/>
            <w:r w:rsidRPr="000C2225">
              <w:rPr>
                <w:sz w:val="22"/>
                <w:szCs w:val="22"/>
              </w:rPr>
              <w:t>.С</w:t>
            </w:r>
            <w:proofErr w:type="gramEnd"/>
            <w:r w:rsidRPr="000C2225">
              <w:rPr>
                <w:sz w:val="22"/>
                <w:szCs w:val="22"/>
              </w:rPr>
              <w:t>пециализированная</w:t>
            </w:r>
            <w:proofErr w:type="spellEnd"/>
            <w:r w:rsidRPr="000C2225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C2225">
              <w:rPr>
                <w:sz w:val="22"/>
                <w:szCs w:val="22"/>
                <w:lang w:val="en-US"/>
              </w:rPr>
              <w:t>Intel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Core</w:t>
            </w:r>
            <w:r w:rsidRPr="000C2225">
              <w:rPr>
                <w:sz w:val="22"/>
                <w:szCs w:val="22"/>
              </w:rPr>
              <w:t xml:space="preserve"> </w:t>
            </w:r>
            <w:r w:rsidRPr="000C2225">
              <w:rPr>
                <w:sz w:val="22"/>
                <w:szCs w:val="22"/>
                <w:lang w:val="en-US"/>
              </w:rPr>
              <w:t>I</w:t>
            </w:r>
            <w:r w:rsidRPr="000C2225">
              <w:rPr>
                <w:sz w:val="22"/>
                <w:szCs w:val="22"/>
              </w:rPr>
              <w:t>5-7400/</w:t>
            </w:r>
            <w:r w:rsidRPr="000C2225">
              <w:rPr>
                <w:sz w:val="22"/>
                <w:szCs w:val="22"/>
                <w:lang w:val="en-US"/>
              </w:rPr>
              <w:t>DDR</w:t>
            </w:r>
            <w:r w:rsidRPr="000C2225">
              <w:rPr>
                <w:sz w:val="22"/>
                <w:szCs w:val="22"/>
              </w:rPr>
              <w:t>4 8</w:t>
            </w:r>
            <w:r w:rsidRPr="000C2225">
              <w:rPr>
                <w:sz w:val="22"/>
                <w:szCs w:val="22"/>
                <w:lang w:val="en-US"/>
              </w:rPr>
              <w:t>GB</w:t>
            </w:r>
            <w:r w:rsidRPr="000C2225">
              <w:rPr>
                <w:sz w:val="22"/>
                <w:szCs w:val="22"/>
              </w:rPr>
              <w:t>/1</w:t>
            </w:r>
            <w:r w:rsidRPr="000C2225">
              <w:rPr>
                <w:sz w:val="22"/>
                <w:szCs w:val="22"/>
                <w:lang w:val="en-US"/>
              </w:rPr>
              <w:t>Tb</w:t>
            </w:r>
            <w:r w:rsidRPr="000C2225">
              <w:rPr>
                <w:sz w:val="22"/>
                <w:szCs w:val="22"/>
              </w:rPr>
              <w:t>/</w:t>
            </w:r>
            <w:r w:rsidRPr="000C2225">
              <w:rPr>
                <w:sz w:val="22"/>
                <w:szCs w:val="22"/>
                <w:lang w:val="en-US"/>
              </w:rPr>
              <w:t>Dell</w:t>
            </w:r>
            <w:r w:rsidRPr="000C2225">
              <w:rPr>
                <w:sz w:val="22"/>
                <w:szCs w:val="22"/>
              </w:rPr>
              <w:t xml:space="preserve"> 23 </w:t>
            </w:r>
            <w:r w:rsidRPr="000C2225">
              <w:rPr>
                <w:sz w:val="22"/>
                <w:szCs w:val="22"/>
                <w:lang w:val="en-US"/>
              </w:rPr>
              <w:t>E</w:t>
            </w:r>
            <w:r w:rsidRPr="000C2225">
              <w:rPr>
                <w:sz w:val="22"/>
                <w:szCs w:val="22"/>
              </w:rPr>
              <w:t>2318</w:t>
            </w:r>
            <w:r w:rsidRPr="000C2225">
              <w:rPr>
                <w:sz w:val="22"/>
                <w:szCs w:val="22"/>
                <w:lang w:val="en-US"/>
              </w:rPr>
              <w:t>H</w:t>
            </w:r>
            <w:r w:rsidRPr="000C2225">
              <w:rPr>
                <w:sz w:val="22"/>
                <w:szCs w:val="22"/>
              </w:rPr>
              <w:t xml:space="preserve"> - 20 шт., Ноутбук </w:t>
            </w:r>
            <w:r w:rsidRPr="000C2225">
              <w:rPr>
                <w:sz w:val="22"/>
                <w:szCs w:val="22"/>
                <w:lang w:val="en-US"/>
              </w:rPr>
              <w:t>HP</w:t>
            </w:r>
            <w:r w:rsidRPr="000C2225">
              <w:rPr>
                <w:sz w:val="22"/>
                <w:szCs w:val="22"/>
              </w:rPr>
              <w:t xml:space="preserve"> 250 </w:t>
            </w:r>
            <w:r w:rsidRPr="000C2225">
              <w:rPr>
                <w:sz w:val="22"/>
                <w:szCs w:val="22"/>
                <w:lang w:val="en-US"/>
              </w:rPr>
              <w:t>G</w:t>
            </w:r>
            <w:r w:rsidRPr="000C2225">
              <w:rPr>
                <w:sz w:val="22"/>
                <w:szCs w:val="22"/>
              </w:rPr>
              <w:t>6 1</w:t>
            </w:r>
            <w:r w:rsidRPr="000C2225">
              <w:rPr>
                <w:sz w:val="22"/>
                <w:szCs w:val="22"/>
                <w:lang w:val="en-US"/>
              </w:rPr>
              <w:t>WY</w:t>
            </w:r>
            <w:r w:rsidRPr="000C2225">
              <w:rPr>
                <w:sz w:val="22"/>
                <w:szCs w:val="22"/>
              </w:rPr>
              <w:t>58</w:t>
            </w:r>
            <w:r w:rsidRPr="000C2225">
              <w:rPr>
                <w:sz w:val="22"/>
                <w:szCs w:val="22"/>
                <w:lang w:val="en-US"/>
              </w:rPr>
              <w:t>EA</w:t>
            </w:r>
            <w:r w:rsidRPr="000C2225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184955" w14:textId="77777777" w:rsidR="002C735C" w:rsidRPr="000C2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22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22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C22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C222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36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3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3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36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225" w14:paraId="0B227830" w14:textId="77777777" w:rsidTr="0070126D">
        <w:tc>
          <w:tcPr>
            <w:tcW w:w="562" w:type="dxa"/>
          </w:tcPr>
          <w:p w14:paraId="71541515" w14:textId="77777777" w:rsidR="000C2225" w:rsidRPr="007470D1" w:rsidRDefault="000C2225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B9ACAE" w14:textId="77777777" w:rsidR="000C2225" w:rsidRPr="000C2225" w:rsidRDefault="000C2225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22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3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22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22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3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222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2225" w14:paraId="5A1C9382" w14:textId="77777777" w:rsidTr="00801458">
        <w:tc>
          <w:tcPr>
            <w:tcW w:w="2336" w:type="dxa"/>
          </w:tcPr>
          <w:p w14:paraId="4C518DAB" w14:textId="77777777" w:rsidR="005D65A5" w:rsidRPr="000C2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2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2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2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2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2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2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2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2225" w14:paraId="07658034" w14:textId="77777777" w:rsidTr="00801458">
        <w:tc>
          <w:tcPr>
            <w:tcW w:w="2336" w:type="dxa"/>
          </w:tcPr>
          <w:p w14:paraId="1553D698" w14:textId="78F29BFB" w:rsidR="005D65A5" w:rsidRPr="000C22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C2225" w14:paraId="55B312CF" w14:textId="77777777" w:rsidTr="00801458">
        <w:tc>
          <w:tcPr>
            <w:tcW w:w="2336" w:type="dxa"/>
          </w:tcPr>
          <w:p w14:paraId="5143D84D" w14:textId="77777777" w:rsidR="005D65A5" w:rsidRPr="000C22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CDDA64" w14:textId="77777777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E3FEEB2" w14:textId="77777777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B4D744" w14:textId="77777777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C2225" w14:paraId="5F647414" w14:textId="77777777" w:rsidTr="00801458">
        <w:tc>
          <w:tcPr>
            <w:tcW w:w="2336" w:type="dxa"/>
          </w:tcPr>
          <w:p w14:paraId="51E57780" w14:textId="77777777" w:rsidR="005D65A5" w:rsidRPr="000C22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263D58" w14:textId="77777777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0C3CA0" w14:textId="77777777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7E8FEE" w14:textId="77777777" w:rsidR="005D65A5" w:rsidRPr="000C2225" w:rsidRDefault="007478E0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C222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222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3663"/>
      <w:r w:rsidRPr="000C222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C222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2225" w:rsidRPr="000C2225" w14:paraId="2ABA3DDA" w14:textId="77777777" w:rsidTr="0070126D">
        <w:tc>
          <w:tcPr>
            <w:tcW w:w="562" w:type="dxa"/>
          </w:tcPr>
          <w:p w14:paraId="20AA2EFF" w14:textId="77777777" w:rsidR="000C2225" w:rsidRPr="000C2225" w:rsidRDefault="000C2225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D9B9D0" w14:textId="77777777" w:rsidR="000C2225" w:rsidRPr="000C2225" w:rsidRDefault="000C2225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22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698F45" w14:textId="77777777" w:rsidR="000C2225" w:rsidRPr="000C2225" w:rsidRDefault="000C222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222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3664"/>
      <w:r w:rsidRPr="000C22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222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C222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2225" w14:paraId="0267C479" w14:textId="77777777" w:rsidTr="00801458">
        <w:tc>
          <w:tcPr>
            <w:tcW w:w="2500" w:type="pct"/>
          </w:tcPr>
          <w:p w14:paraId="37F699C9" w14:textId="77777777" w:rsidR="00B8237E" w:rsidRPr="000C22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2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22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2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2225" w14:paraId="3F240151" w14:textId="77777777" w:rsidTr="00801458">
        <w:tc>
          <w:tcPr>
            <w:tcW w:w="2500" w:type="pct"/>
          </w:tcPr>
          <w:p w14:paraId="61E91592" w14:textId="61A0874C" w:rsidR="00B8237E" w:rsidRPr="000C2225" w:rsidRDefault="00B8237E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2225" w:rsidRDefault="005C548A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C2225" w14:paraId="12FD3F63" w14:textId="77777777" w:rsidTr="00801458">
        <w:tc>
          <w:tcPr>
            <w:tcW w:w="2500" w:type="pct"/>
          </w:tcPr>
          <w:p w14:paraId="2BC5FC35" w14:textId="77777777" w:rsidR="00B8237E" w:rsidRPr="000C22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5694808" w14:textId="77777777" w:rsidR="00B8237E" w:rsidRPr="000C2225" w:rsidRDefault="005C548A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C2225" w14:paraId="4815F820" w14:textId="77777777" w:rsidTr="00801458">
        <w:tc>
          <w:tcPr>
            <w:tcW w:w="2500" w:type="pct"/>
          </w:tcPr>
          <w:p w14:paraId="187582B2" w14:textId="77777777" w:rsidR="00B8237E" w:rsidRPr="000C22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F23B64F" w14:textId="77777777" w:rsidR="00B8237E" w:rsidRPr="000C2225" w:rsidRDefault="005C548A" w:rsidP="00801458">
            <w:pPr>
              <w:rPr>
                <w:rFonts w:ascii="Times New Roman" w:hAnsi="Times New Roman" w:cs="Times New Roman"/>
              </w:rPr>
            </w:pPr>
            <w:r w:rsidRPr="000C22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0C222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36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A9A9E" w14:textId="77777777" w:rsidR="00D771EC" w:rsidRDefault="00D771EC" w:rsidP="00315CA6">
      <w:pPr>
        <w:spacing w:after="0" w:line="240" w:lineRule="auto"/>
      </w:pPr>
      <w:r>
        <w:separator/>
      </w:r>
    </w:p>
  </w:endnote>
  <w:endnote w:type="continuationSeparator" w:id="0">
    <w:p w14:paraId="75DB9A34" w14:textId="77777777" w:rsidR="00D771EC" w:rsidRDefault="00D771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0D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4A0C5" w14:textId="77777777" w:rsidR="00D771EC" w:rsidRDefault="00D771EC" w:rsidP="00315CA6">
      <w:pPr>
        <w:spacing w:after="0" w:line="240" w:lineRule="auto"/>
      </w:pPr>
      <w:r>
        <w:separator/>
      </w:r>
    </w:p>
  </w:footnote>
  <w:footnote w:type="continuationSeparator" w:id="0">
    <w:p w14:paraId="14E31D99" w14:textId="77777777" w:rsidR="00D771EC" w:rsidRDefault="00D771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225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2148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0D1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71EC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2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2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95393" TargetMode="External"/><Relationship Id="rId18" Type="http://schemas.openxmlformats.org/officeDocument/2006/relationships/hyperlink" Target="https://znanium.ru/catalog/product/881311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49169" TargetMode="External"/><Relationship Id="rId17" Type="http://schemas.openxmlformats.org/officeDocument/2006/relationships/hyperlink" Target="https://znanium.ru/catalog/product/2138677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20733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863267%2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31409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0B6513-1004-4A94-A297-9552DB75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2848</Words>
  <Characters>16235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